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73800" w14:textId="77777777" w:rsidR="00735FB9" w:rsidRPr="00FB61DB" w:rsidRDefault="00735FB9" w:rsidP="00735F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14A">
        <w:rPr>
          <w:rFonts w:ascii="Times New Roman" w:hAnsi="Times New Roman" w:cs="Times New Roman"/>
          <w:b/>
          <w:sz w:val="32"/>
          <w:szCs w:val="32"/>
        </w:rPr>
        <w:t>Words Matter!</w:t>
      </w:r>
    </w:p>
    <w:p w14:paraId="206C2B9F" w14:textId="77777777" w:rsidR="00735FB9" w:rsidRDefault="00735FB9" w:rsidP="00735FB9">
      <w:pPr>
        <w:rPr>
          <w:rFonts w:ascii="Times New Roman" w:hAnsi="Times New Roman" w:cs="Times New Roman"/>
          <w:b/>
        </w:rPr>
      </w:pPr>
    </w:p>
    <w:p w14:paraId="5CAEAC41" w14:textId="77777777" w:rsidR="00735FB9" w:rsidRPr="008E0D1B" w:rsidRDefault="00735FB9" w:rsidP="00735FB9">
      <w:pPr>
        <w:rPr>
          <w:rFonts w:ascii="Times New Roman" w:hAnsi="Times New Roman" w:cs="Times New Roman"/>
          <w:b/>
        </w:rPr>
      </w:pPr>
    </w:p>
    <w:p w14:paraId="70D24182" w14:textId="77777777" w:rsidR="00735FB9" w:rsidRPr="00FB61DB" w:rsidRDefault="00735FB9" w:rsidP="00735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1DB">
        <w:rPr>
          <w:rFonts w:ascii="Times New Roman" w:hAnsi="Times New Roman" w:cs="Times New Roman"/>
          <w:b/>
          <w:sz w:val="28"/>
          <w:szCs w:val="28"/>
        </w:rPr>
        <w:t>Handout for the presentation, “Future tense: Messages from my students”</w:t>
      </w:r>
    </w:p>
    <w:p w14:paraId="4D2814C2" w14:textId="77777777" w:rsidR="00735FB9" w:rsidRPr="008E0D1B" w:rsidRDefault="00735FB9" w:rsidP="00735FB9">
      <w:pPr>
        <w:spacing w:after="0"/>
        <w:rPr>
          <w:rFonts w:ascii="Times New Roman" w:hAnsi="Times New Roman" w:cs="Times New Roman"/>
        </w:rPr>
      </w:pPr>
      <w:r w:rsidRPr="008E0D1B">
        <w:rPr>
          <w:rFonts w:ascii="Times New Roman" w:hAnsi="Times New Roman" w:cs="Times New Roman"/>
        </w:rPr>
        <w:t>By Elizabeth Cernota Clark</w:t>
      </w:r>
    </w:p>
    <w:p w14:paraId="15B12C1F" w14:textId="77777777" w:rsidR="00735FB9" w:rsidRPr="008E0D1B" w:rsidRDefault="00735FB9" w:rsidP="00735FB9">
      <w:pPr>
        <w:spacing w:after="0"/>
        <w:rPr>
          <w:rFonts w:ascii="Times New Roman" w:hAnsi="Times New Roman" w:cs="Times New Roman"/>
        </w:rPr>
      </w:pPr>
      <w:r w:rsidRPr="008E0D1B">
        <w:rPr>
          <w:rFonts w:ascii="Times New Roman" w:hAnsi="Times New Roman" w:cs="Times New Roman"/>
        </w:rPr>
        <w:t>Texas State University</w:t>
      </w:r>
    </w:p>
    <w:p w14:paraId="48F66C57" w14:textId="77777777" w:rsidR="00735FB9" w:rsidRPr="008E0D1B" w:rsidRDefault="00735FB9" w:rsidP="00735FB9">
      <w:pPr>
        <w:spacing w:after="0"/>
        <w:rPr>
          <w:rFonts w:ascii="Times New Roman" w:hAnsi="Times New Roman" w:cs="Times New Roman"/>
        </w:rPr>
      </w:pPr>
      <w:r w:rsidRPr="008E0D1B">
        <w:rPr>
          <w:rFonts w:ascii="Times New Roman" w:hAnsi="Times New Roman" w:cs="Times New Roman"/>
        </w:rPr>
        <w:t xml:space="preserve">San Marcos, Texas </w:t>
      </w:r>
    </w:p>
    <w:p w14:paraId="30A71F98" w14:textId="77777777" w:rsidR="00735FB9" w:rsidRPr="008E0D1B" w:rsidRDefault="00735FB9" w:rsidP="00735FB9">
      <w:pPr>
        <w:rPr>
          <w:rFonts w:ascii="Times New Roman" w:hAnsi="Times New Roman" w:cs="Times New Roman"/>
        </w:rPr>
      </w:pPr>
    </w:p>
    <w:p w14:paraId="1673E9D5" w14:textId="77777777" w:rsidR="00735FB9" w:rsidRPr="00AE714A" w:rsidRDefault="00735FB9" w:rsidP="00735FB9">
      <w:pPr>
        <w:spacing w:after="0"/>
        <w:rPr>
          <w:rFonts w:ascii="Times New Roman" w:hAnsi="Times New Roman" w:cs="Times New Roman"/>
          <w:b/>
        </w:rPr>
      </w:pPr>
      <w:r w:rsidRPr="00AE714A">
        <w:rPr>
          <w:rFonts w:ascii="Times New Roman" w:hAnsi="Times New Roman" w:cs="Times New Roman"/>
          <w:b/>
        </w:rPr>
        <w:t xml:space="preserve">Baseline stylebook for </w:t>
      </w:r>
      <w:r>
        <w:rPr>
          <w:rFonts w:ascii="Times New Roman" w:hAnsi="Times New Roman" w:cs="Times New Roman"/>
          <w:b/>
        </w:rPr>
        <w:t xml:space="preserve">our </w:t>
      </w:r>
      <w:r w:rsidRPr="00AE714A">
        <w:rPr>
          <w:rFonts w:ascii="Times New Roman" w:hAnsi="Times New Roman" w:cs="Times New Roman"/>
          <w:b/>
        </w:rPr>
        <w:t xml:space="preserve">online </w:t>
      </w:r>
      <w:r>
        <w:rPr>
          <w:rFonts w:ascii="Times New Roman" w:hAnsi="Times New Roman" w:cs="Times New Roman"/>
          <w:b/>
        </w:rPr>
        <w:t xml:space="preserve">class </w:t>
      </w:r>
      <w:r w:rsidRPr="00AE714A">
        <w:rPr>
          <w:rFonts w:ascii="Times New Roman" w:hAnsi="Times New Roman" w:cs="Times New Roman"/>
          <w:b/>
        </w:rPr>
        <w:t xml:space="preserve">discussions, 2011-2015: </w:t>
      </w:r>
    </w:p>
    <w:p w14:paraId="77DE3B29" w14:textId="77777777" w:rsidR="00735FB9" w:rsidRDefault="00735FB9" w:rsidP="00735F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Associated Press (AP) stylebook</w:t>
      </w:r>
    </w:p>
    <w:p w14:paraId="2390893C" w14:textId="77777777" w:rsidR="00735FB9" w:rsidRPr="008E0D1B" w:rsidRDefault="00735FB9" w:rsidP="00735FB9">
      <w:pPr>
        <w:rPr>
          <w:rFonts w:ascii="Times New Roman" w:hAnsi="Times New Roman" w:cs="Times New Roman"/>
        </w:rPr>
      </w:pPr>
    </w:p>
    <w:p w14:paraId="7AED87A7" w14:textId="77777777" w:rsidR="00735FB9" w:rsidRPr="008E0D1B" w:rsidRDefault="00735FB9" w:rsidP="00735FB9">
      <w:pPr>
        <w:spacing w:after="0"/>
        <w:rPr>
          <w:rFonts w:ascii="Times New Roman" w:hAnsi="Times New Roman" w:cs="Times New Roman"/>
          <w:b/>
        </w:rPr>
      </w:pPr>
      <w:r w:rsidRPr="008E0D1B"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  <w:b/>
        </w:rPr>
        <w:t>udents examined and compared st</w:t>
      </w:r>
      <w:r w:rsidRPr="008E0D1B">
        <w:rPr>
          <w:rFonts w:ascii="Times New Roman" w:hAnsi="Times New Roman" w:cs="Times New Roman"/>
          <w:b/>
        </w:rPr>
        <w:t xml:space="preserve">yle guides produced by </w:t>
      </w:r>
      <w:r>
        <w:rPr>
          <w:rFonts w:ascii="Times New Roman" w:hAnsi="Times New Roman" w:cs="Times New Roman"/>
          <w:b/>
        </w:rPr>
        <w:t xml:space="preserve">these </w:t>
      </w:r>
      <w:r w:rsidRPr="008E0D1B">
        <w:rPr>
          <w:rFonts w:ascii="Times New Roman" w:hAnsi="Times New Roman" w:cs="Times New Roman"/>
          <w:b/>
        </w:rPr>
        <w:t>journalism organization</w:t>
      </w:r>
      <w:r>
        <w:rPr>
          <w:rFonts w:ascii="Times New Roman" w:hAnsi="Times New Roman" w:cs="Times New Roman"/>
          <w:b/>
        </w:rPr>
        <w:t xml:space="preserve">s to discover terms that </w:t>
      </w:r>
      <w:proofErr w:type="gramStart"/>
      <w:r>
        <w:rPr>
          <w:rFonts w:ascii="Times New Roman" w:hAnsi="Times New Roman" w:cs="Times New Roman"/>
          <w:b/>
        </w:rPr>
        <w:t>are</w:t>
      </w:r>
      <w:proofErr w:type="gramEnd"/>
      <w:r>
        <w:rPr>
          <w:rFonts w:ascii="Times New Roman" w:hAnsi="Times New Roman" w:cs="Times New Roman"/>
          <w:b/>
        </w:rPr>
        <w:t xml:space="preserve"> not (or were not, at the time) in the AP Stylebook</w:t>
      </w:r>
      <w:r w:rsidRPr="008E0D1B">
        <w:rPr>
          <w:rFonts w:ascii="Times New Roman" w:hAnsi="Times New Roman" w:cs="Times New Roman"/>
          <w:b/>
        </w:rPr>
        <w:t>:</w:t>
      </w:r>
    </w:p>
    <w:p w14:paraId="057A0F1A" w14:textId="77777777" w:rsidR="00735FB9" w:rsidRPr="0062114A" w:rsidRDefault="00735FB9" w:rsidP="0073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114A">
        <w:rPr>
          <w:rFonts w:ascii="Times New Roman" w:hAnsi="Times New Roman" w:cs="Times New Roman"/>
        </w:rPr>
        <w:t>Asian-American Journalists Association: aaja.org</w:t>
      </w:r>
    </w:p>
    <w:p w14:paraId="36A20E9F" w14:textId="77777777" w:rsidR="00735FB9" w:rsidRPr="0062114A" w:rsidRDefault="00735FB9" w:rsidP="0073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114A">
        <w:rPr>
          <w:rFonts w:ascii="Times New Roman" w:hAnsi="Times New Roman" w:cs="Times New Roman"/>
        </w:rPr>
        <w:t>Native American Journalist Association: naja.com (</w:t>
      </w:r>
      <w:r>
        <w:rPr>
          <w:rFonts w:ascii="Times New Roman" w:hAnsi="Times New Roman" w:cs="Times New Roman"/>
        </w:rPr>
        <w:t>mainly word-</w:t>
      </w:r>
      <w:r w:rsidRPr="0062114A">
        <w:rPr>
          <w:rFonts w:ascii="Times New Roman" w:hAnsi="Times New Roman" w:cs="Times New Roman"/>
        </w:rPr>
        <w:t>usage</w:t>
      </w:r>
      <w:r>
        <w:rPr>
          <w:rFonts w:ascii="Times New Roman" w:hAnsi="Times New Roman" w:cs="Times New Roman"/>
        </w:rPr>
        <w:t xml:space="preserve"> articles</w:t>
      </w:r>
      <w:r w:rsidRPr="0062114A">
        <w:rPr>
          <w:rFonts w:ascii="Times New Roman" w:hAnsi="Times New Roman" w:cs="Times New Roman"/>
        </w:rPr>
        <w:t>)</w:t>
      </w:r>
    </w:p>
    <w:p w14:paraId="0217A9C1" w14:textId="77777777" w:rsidR="00735FB9" w:rsidRPr="0062114A" w:rsidRDefault="00735FB9" w:rsidP="0073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114A">
        <w:rPr>
          <w:rFonts w:ascii="Times New Roman" w:hAnsi="Times New Roman" w:cs="Times New Roman"/>
        </w:rPr>
        <w:t>National Association of Black Journalists: nabj.org</w:t>
      </w:r>
    </w:p>
    <w:p w14:paraId="60D8093C" w14:textId="77777777" w:rsidR="00735FB9" w:rsidRPr="0062114A" w:rsidRDefault="00735FB9" w:rsidP="0073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114A">
        <w:rPr>
          <w:rFonts w:ascii="Times New Roman" w:hAnsi="Times New Roman" w:cs="Times New Roman"/>
        </w:rPr>
        <w:t>National Association of Hispanic Journalists: nahj.org (</w:t>
      </w:r>
      <w:r>
        <w:rPr>
          <w:rFonts w:ascii="Times New Roman" w:hAnsi="Times New Roman" w:cs="Times New Roman"/>
        </w:rPr>
        <w:t xml:space="preserve">Manuel de </w:t>
      </w:r>
      <w:proofErr w:type="spellStart"/>
      <w:r>
        <w:rPr>
          <w:rFonts w:ascii="Times New Roman" w:hAnsi="Times New Roman" w:cs="Times New Roman"/>
        </w:rPr>
        <w:t>Estilo</w:t>
      </w:r>
      <w:proofErr w:type="spellEnd"/>
      <w:r>
        <w:rPr>
          <w:rFonts w:ascii="Times New Roman" w:hAnsi="Times New Roman" w:cs="Times New Roman"/>
        </w:rPr>
        <w:t xml:space="preserve"> de AP available </w:t>
      </w:r>
      <w:r w:rsidRPr="0062114A">
        <w:rPr>
          <w:rFonts w:ascii="Times New Roman" w:hAnsi="Times New Roman" w:cs="Times New Roman"/>
        </w:rPr>
        <w:t xml:space="preserve">by order) </w:t>
      </w:r>
    </w:p>
    <w:p w14:paraId="5AE71E83" w14:textId="77777777" w:rsidR="00735FB9" w:rsidRPr="0062114A" w:rsidRDefault="00735FB9" w:rsidP="0073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114A">
        <w:rPr>
          <w:rFonts w:ascii="Times New Roman" w:hAnsi="Times New Roman" w:cs="Times New Roman"/>
        </w:rPr>
        <w:t>National Center for Journalism and Disabilities: ncdj.org</w:t>
      </w:r>
    </w:p>
    <w:p w14:paraId="6F8A5EA7" w14:textId="77777777" w:rsidR="00735FB9" w:rsidRPr="0062114A" w:rsidRDefault="00735FB9" w:rsidP="0073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114A">
        <w:rPr>
          <w:rFonts w:ascii="Times New Roman" w:hAnsi="Times New Roman" w:cs="Times New Roman"/>
        </w:rPr>
        <w:t>National Lesbian and Gay Journalists Association: nlgja.org</w:t>
      </w:r>
    </w:p>
    <w:p w14:paraId="2A5E2F6B" w14:textId="77777777" w:rsidR="00735FB9" w:rsidRPr="008E0D1B" w:rsidRDefault="00735FB9" w:rsidP="00735FB9">
      <w:pPr>
        <w:rPr>
          <w:rFonts w:ascii="Times New Roman" w:hAnsi="Times New Roman" w:cs="Times New Roman"/>
        </w:rPr>
      </w:pPr>
    </w:p>
    <w:p w14:paraId="7A4DF45C" w14:textId="77777777" w:rsidR="00735FB9" w:rsidRPr="008E0D1B" w:rsidRDefault="00735FB9" w:rsidP="00735FB9">
      <w:pPr>
        <w:spacing w:after="0"/>
        <w:rPr>
          <w:rFonts w:ascii="Times New Roman" w:hAnsi="Times New Roman" w:cs="Times New Roman"/>
          <w:b/>
        </w:rPr>
      </w:pPr>
      <w:r w:rsidRPr="008E0D1B">
        <w:rPr>
          <w:rFonts w:ascii="Times New Roman" w:hAnsi="Times New Roman" w:cs="Times New Roman"/>
          <w:b/>
        </w:rPr>
        <w:t xml:space="preserve">Additional </w:t>
      </w:r>
      <w:r>
        <w:rPr>
          <w:rFonts w:ascii="Times New Roman" w:hAnsi="Times New Roman" w:cs="Times New Roman"/>
          <w:b/>
        </w:rPr>
        <w:t>sites some students reviewed or suggested</w:t>
      </w:r>
      <w:r w:rsidRPr="008E0D1B">
        <w:rPr>
          <w:rFonts w:ascii="Times New Roman" w:hAnsi="Times New Roman" w:cs="Times New Roman"/>
          <w:b/>
        </w:rPr>
        <w:t>:</w:t>
      </w:r>
    </w:p>
    <w:p w14:paraId="1BA45B1F" w14:textId="77777777" w:rsidR="00735FB9" w:rsidRPr="00FB61DB" w:rsidRDefault="00735FB9" w:rsidP="00735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61DB">
        <w:rPr>
          <w:rFonts w:ascii="Times New Roman" w:hAnsi="Times New Roman" w:cs="Times New Roman"/>
        </w:rPr>
        <w:t>Yahoo Style Guide (social media, digital technology; now available only by order)</w:t>
      </w:r>
    </w:p>
    <w:p w14:paraId="0B4864BE" w14:textId="77777777" w:rsidR="00735FB9" w:rsidRPr="00FB61DB" w:rsidRDefault="00735FB9" w:rsidP="00735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61DB">
        <w:rPr>
          <w:rFonts w:ascii="Times New Roman" w:hAnsi="Times New Roman" w:cs="Times New Roman"/>
        </w:rPr>
        <w:t>BBC News Style Guide</w:t>
      </w:r>
    </w:p>
    <w:p w14:paraId="734D9481" w14:textId="77777777" w:rsidR="00735FB9" w:rsidRPr="00FB61DB" w:rsidRDefault="00735FB9" w:rsidP="00735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61DB">
        <w:rPr>
          <w:rFonts w:ascii="Times New Roman" w:hAnsi="Times New Roman" w:cs="Times New Roman"/>
        </w:rPr>
        <w:t>The Reuters Style Guide/ Handbook of Journalism</w:t>
      </w:r>
    </w:p>
    <w:p w14:paraId="0246FDA5" w14:textId="77777777" w:rsidR="00735FB9" w:rsidRDefault="00735FB9" w:rsidP="00735FB9">
      <w:pPr>
        <w:rPr>
          <w:rFonts w:ascii="Times New Roman" w:hAnsi="Times New Roman" w:cs="Times New Roman"/>
        </w:rPr>
      </w:pPr>
    </w:p>
    <w:p w14:paraId="787D6241" w14:textId="77777777" w:rsidR="00735FB9" w:rsidRPr="00FB61DB" w:rsidRDefault="00735FB9" w:rsidP="00735F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Words Matter: </w:t>
      </w:r>
      <w:r w:rsidRPr="00FB61DB">
        <w:rPr>
          <w:rFonts w:ascii="Times New Roman" w:hAnsi="Times New Roman" w:cs="Times New Roman"/>
          <w:b/>
        </w:rPr>
        <w:t>Our word list</w:t>
      </w:r>
    </w:p>
    <w:p w14:paraId="7D2F441C" w14:textId="77777777" w:rsidR="00735FB9" w:rsidRDefault="00735FB9" w:rsidP="00735F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list of words my students explored and discussed over the last nine semesters is on the other side of this handout. These are </w:t>
      </w:r>
      <w:r w:rsidRPr="008E0D1B">
        <w:rPr>
          <w:rFonts w:ascii="Times New Roman" w:hAnsi="Times New Roman" w:cs="Times New Roman"/>
        </w:rPr>
        <w:t xml:space="preserve">terms they found </w:t>
      </w:r>
      <w:r>
        <w:rPr>
          <w:rFonts w:ascii="Times New Roman" w:hAnsi="Times New Roman" w:cs="Times New Roman"/>
        </w:rPr>
        <w:t xml:space="preserve">in style guides and in word-usage articles </w:t>
      </w:r>
      <w:r w:rsidRPr="008E0D1B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feature terms that </w:t>
      </w:r>
      <w:r w:rsidRPr="008E0D1B">
        <w:rPr>
          <w:rFonts w:ascii="Times New Roman" w:hAnsi="Times New Roman" w:cs="Times New Roman"/>
        </w:rPr>
        <w:t>are not (or we</w:t>
      </w:r>
      <w:r>
        <w:rPr>
          <w:rFonts w:ascii="Times New Roman" w:hAnsi="Times New Roman" w:cs="Times New Roman"/>
        </w:rPr>
        <w:t xml:space="preserve">re not, at the time) in the AP </w:t>
      </w:r>
      <w:r w:rsidRPr="008E0D1B">
        <w:rPr>
          <w:rFonts w:ascii="Times New Roman" w:hAnsi="Times New Roman" w:cs="Times New Roman"/>
        </w:rPr>
        <w:t>Stylebook.</w:t>
      </w:r>
    </w:p>
    <w:p w14:paraId="1954D7B1" w14:textId="77777777" w:rsidR="00735FB9" w:rsidRPr="008E0D1B" w:rsidRDefault="00735FB9" w:rsidP="00735FB9">
      <w:pPr>
        <w:spacing w:after="0"/>
        <w:rPr>
          <w:rFonts w:ascii="Times New Roman" w:hAnsi="Times New Roman" w:cs="Times New Roman"/>
        </w:rPr>
      </w:pPr>
    </w:p>
    <w:p w14:paraId="66E35BF8" w14:textId="77777777" w:rsidR="00735FB9" w:rsidRDefault="00735FB9" w:rsidP="00735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</w:t>
      </w:r>
      <w:r w:rsidRPr="008E0D1B">
        <w:rPr>
          <w:rFonts w:ascii="Times New Roman" w:hAnsi="Times New Roman" w:cs="Times New Roman"/>
        </w:rPr>
        <w:t xml:space="preserve"> are words to be aware of and to consider including in a stylebook</w:t>
      </w:r>
      <w:r>
        <w:rPr>
          <w:rFonts w:ascii="Times New Roman" w:hAnsi="Times New Roman" w:cs="Times New Roman"/>
        </w:rPr>
        <w:t xml:space="preserve"> or style supplement. Or not. </w:t>
      </w:r>
      <w:r w:rsidRPr="008E0D1B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word</w:t>
      </w:r>
      <w:r w:rsidRPr="008E0D1B">
        <w:rPr>
          <w:rFonts w:ascii="Times New Roman" w:hAnsi="Times New Roman" w:cs="Times New Roman"/>
        </w:rPr>
        <w:t>s serve to inform writers and editors of contemporary words and expressions that are OK to use, and some that are not O</w:t>
      </w:r>
      <w:r>
        <w:rPr>
          <w:rFonts w:ascii="Times New Roman" w:hAnsi="Times New Roman" w:cs="Times New Roman"/>
        </w:rPr>
        <w:t xml:space="preserve">K to use, depending who you are. Some </w:t>
      </w:r>
      <w:r w:rsidRPr="008E0D1B">
        <w:rPr>
          <w:rFonts w:ascii="Times New Roman" w:hAnsi="Times New Roman" w:cs="Times New Roman"/>
        </w:rPr>
        <w:t xml:space="preserve">words </w:t>
      </w:r>
      <w:r>
        <w:rPr>
          <w:rFonts w:ascii="Times New Roman" w:hAnsi="Times New Roman" w:cs="Times New Roman"/>
        </w:rPr>
        <w:t>may carry</w:t>
      </w:r>
      <w:r w:rsidRPr="008E0D1B">
        <w:rPr>
          <w:rFonts w:ascii="Times New Roman" w:hAnsi="Times New Roman" w:cs="Times New Roman"/>
        </w:rPr>
        <w:t xml:space="preserve"> different </w:t>
      </w:r>
      <w:r>
        <w:rPr>
          <w:rFonts w:ascii="Times New Roman" w:hAnsi="Times New Roman" w:cs="Times New Roman"/>
        </w:rPr>
        <w:t xml:space="preserve">weights or different meanings in </w:t>
      </w:r>
      <w:r w:rsidRPr="008E0D1B">
        <w:rPr>
          <w:rFonts w:ascii="Times New Roman" w:hAnsi="Times New Roman" w:cs="Times New Roman"/>
        </w:rPr>
        <w:t>cultures</w:t>
      </w:r>
      <w:r>
        <w:rPr>
          <w:rFonts w:ascii="Times New Roman" w:hAnsi="Times New Roman" w:cs="Times New Roman"/>
        </w:rPr>
        <w:t xml:space="preserve"> other than your own</w:t>
      </w:r>
      <w:r w:rsidRPr="008E0D1B">
        <w:rPr>
          <w:rFonts w:ascii="Times New Roman" w:hAnsi="Times New Roman" w:cs="Times New Roman"/>
        </w:rPr>
        <w:t>.</w:t>
      </w:r>
    </w:p>
    <w:p w14:paraId="637C6EF3" w14:textId="37B95996" w:rsidR="00735FB9" w:rsidRPr="00735FB9" w:rsidRDefault="00735FB9" w:rsidP="00735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2AC928" w14:textId="5512D42E" w:rsidR="00E306FC" w:rsidRDefault="00FB61DB" w:rsidP="0060346A">
      <w:pPr>
        <w:spacing w:after="80"/>
      </w:pPr>
      <w:r>
        <w:rPr>
          <w:rFonts w:ascii="Adobe Caslon Pro Bold" w:hAnsi="Adobe Caslon Pro Bold"/>
        </w:rPr>
        <w:lastRenderedPageBreak/>
        <w:t>Words Matter! T</w:t>
      </w:r>
      <w:r w:rsidR="0060346A" w:rsidRPr="0060346A">
        <w:rPr>
          <w:rFonts w:ascii="Adobe Caslon Pro Bold" w:hAnsi="Adobe Caslon Pro Bold"/>
        </w:rPr>
        <w:t>erms submitted</w:t>
      </w:r>
      <w:r w:rsidR="0060346A">
        <w:t xml:space="preserve">, </w:t>
      </w:r>
      <w:r w:rsidR="0003244E">
        <w:t>2011-Spring 2015</w:t>
      </w:r>
      <w:r>
        <w:t xml:space="preserve">, </w:t>
      </w:r>
      <w:r w:rsidR="000D3998">
        <w:t>ranked by</w:t>
      </w:r>
      <w:r w:rsidR="0060346A">
        <w:t xml:space="preserve"> frequency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2740"/>
        <w:gridCol w:w="560"/>
        <w:gridCol w:w="2980"/>
        <w:gridCol w:w="580"/>
        <w:gridCol w:w="2740"/>
        <w:gridCol w:w="560"/>
      </w:tblGrid>
      <w:tr w:rsidR="0060346A" w:rsidRPr="0060346A" w14:paraId="79E2E977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059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coming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out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F1B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9EC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desi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035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76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FAQ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02B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0C61BF7F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62E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down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low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EA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9F3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developmental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disabilities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1F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2A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file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types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9883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0E2E9834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1FD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service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animal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3CA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D6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drag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7FE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EDC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freaknik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C6D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D242DBF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B1C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vegetative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, veg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ADB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E75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exotic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1F1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B1E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gender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-bender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E0E3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90D8C18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C497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ally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A44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2651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families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A1D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28E5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ghetto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blaster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B2B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55768543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5E9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Cajun, Creole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B9F2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52C1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hapa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7C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036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guide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dog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A15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BA00C3E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4DA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Oreo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ED1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863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heterosexism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A7C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54E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Gullah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6EF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D40F111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9E0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spastic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8E5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AB8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homophobia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BF7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65D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Hawaiian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D4A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26EA66E9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E51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civil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union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0A2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5F5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intellectually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disabled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D4F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D65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hyperlocal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431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67C19D0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B51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defect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E36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371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intersex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688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414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Indian-giver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6E7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66BAC15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EBB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invalid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E3A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A0D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Juneteenth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094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2EE7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ISIS, ISIL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37A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8ED390D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4DE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lame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CAE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989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mixed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E9A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35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Jack and Jill of America, Inc.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7BF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D4E8FBD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A50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Sambo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E5D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3D4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people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of color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5332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5CB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keloid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964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2BE52A0B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01C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special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, special needs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168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91C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Rastafarians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789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88B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lifestyle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5CA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930D971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A46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stutter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533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2CD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sex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reassignment surgery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151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0865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little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person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D9E3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570180C2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A72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two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spirit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757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235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sister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sista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4A4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238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loon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/ loony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433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2A62F043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673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wigger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B9E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450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soul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food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1322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F28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lover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92D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3FE583D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0FF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able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-bodied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01A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311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stricken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with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052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2D9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mashup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C8D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C5E4888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F33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afflicted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with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D47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64E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third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world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721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040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microblog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077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6B42D52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5D4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biphobia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3E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E51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like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53B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407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Million Woman March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9BB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2D729DE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6FF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bling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-bling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340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5CC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807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A7C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Motown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66D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701F3AA5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ED9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closeted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49D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CAF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abolition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9D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CB0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Negro/Negress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C20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EDE6AEC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C88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cross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-dresser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7F6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2C1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Act 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06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142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niggardly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253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93D5F0D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C58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dark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continent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962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F6F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Afro-American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3A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6387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non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-disabled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278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5F2BE8B2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5CF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Driving While Black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A1D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F5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Americans with Disabilities Act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5DB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CA5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outing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25B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2A72A976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E13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Ebonics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9C3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55D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animal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ED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1F4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pink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triangle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350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74C708B1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CBC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fag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, faggot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E50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708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Asian invasion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5C4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851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PlayStation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8D1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776AD5B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5DD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kicks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F95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994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Aunt Jemima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090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F96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quads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B07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EEC0E19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286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LGBT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58B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B8D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Baptist church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6E2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103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queen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92A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230C84C7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B19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alien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E0C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043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birth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defect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5902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96C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rice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ball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AC8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914DED3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7AF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ASL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4A2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37C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bisexual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87B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716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seizure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AF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0D6C1E3C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2E3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bathroom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bill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3E4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60D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caste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system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0EA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A80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seroconversion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B64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58150051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A61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cerebral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palsy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507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E72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China doll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E81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8C0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social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media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81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21BA5B6B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F93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domestic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partner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25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452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Chinaman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62F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014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Southern cross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401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9A45EB7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00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double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Dutch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435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149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cisgender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344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533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special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rights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B49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7399A758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813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gender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identity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536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8AC1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Civil rights movement/ Act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D1C6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739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sports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team names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5FD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9D06301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D3A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illegal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immigrant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85A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A13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commitment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ceremony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F913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20E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Stonewall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17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0686B0F9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EFD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Jheri</w:t>
            </w:r>
            <w:proofErr w:type="spell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curl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A43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7F6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cornrows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FBB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9A2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straight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230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735176EE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EE9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lupus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D2A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285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deaf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58B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C8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temporarily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able-bodied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0F3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2AFE02C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882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mute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945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771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Deaf Culture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85A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23A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text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out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51D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3189BF1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CDA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queer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649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8D1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deformed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11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3815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The Links, Inc.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26F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70423FB2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2D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FDC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AFE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dingbat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F6A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6F0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thumb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drive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5900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77F9CBA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82A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afterparty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202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7B4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diversity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C12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43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tranny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55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4DD62674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3A2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aunt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, uncle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A97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0667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don't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ask, don't tell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79A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EC82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Underground Railroad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263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9D58380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556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baby's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mama, baby's daddy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7BE1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0CBB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dwarf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18E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5FB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vertically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challenged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E75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010D687E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F39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bald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, shaved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02DD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40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dyke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BB49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BFF4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weave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C4B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102CE0BA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4C3D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biracial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AF4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2A8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E-pub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7BD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343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widescreen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CEA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358CAE06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E82F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chink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17C8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4327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email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addresses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ED6F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92FE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Xbox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E1AE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59F49F22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F8A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cloud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computing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964A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50C0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ex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-gay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B49C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CDC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yellow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skin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9C1B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0346A" w:rsidRPr="0060346A" w14:paraId="63F7F02E" w14:textId="77777777" w:rsidTr="0060346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C7B3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cruising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EA87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2857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6FA4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BED8" w14:textId="77777777" w:rsidR="0060346A" w:rsidRPr="0060346A" w:rsidRDefault="0060346A" w:rsidP="006034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zero</w:t>
            </w:r>
            <w:proofErr w:type="gramEnd"/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-emission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3D43" w14:textId="77777777" w:rsidR="0060346A" w:rsidRPr="0060346A" w:rsidRDefault="0060346A" w:rsidP="006034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034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14:paraId="39C6016F" w14:textId="77777777" w:rsidR="0060346A" w:rsidRDefault="0060346A" w:rsidP="00735FB9">
      <w:bookmarkStart w:id="0" w:name="_GoBack"/>
      <w:bookmarkEnd w:id="0"/>
    </w:p>
    <w:sectPr w:rsidR="0060346A" w:rsidSect="0060346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9FD"/>
    <w:multiLevelType w:val="hybridMultilevel"/>
    <w:tmpl w:val="2E5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4695"/>
    <w:multiLevelType w:val="hybridMultilevel"/>
    <w:tmpl w:val="248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A"/>
    <w:rsid w:val="0003244E"/>
    <w:rsid w:val="000D3998"/>
    <w:rsid w:val="0060346A"/>
    <w:rsid w:val="00735FB9"/>
    <w:rsid w:val="00E306FC"/>
    <w:rsid w:val="00F36D5D"/>
    <w:rsid w:val="00FB6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E2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DB"/>
    <w:pPr>
      <w:spacing w:after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DB"/>
    <w:pPr>
      <w:spacing w:after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Macintosh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Elizabeth Clark</cp:lastModifiedBy>
  <cp:revision>2</cp:revision>
  <dcterms:created xsi:type="dcterms:W3CDTF">2015-03-26T04:43:00Z</dcterms:created>
  <dcterms:modified xsi:type="dcterms:W3CDTF">2015-03-26T04:43:00Z</dcterms:modified>
</cp:coreProperties>
</file>